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61B7C" w14:textId="77777777" w:rsidR="00124EFB" w:rsidRDefault="00124EFB" w:rsidP="00223715">
      <w:pPr>
        <w:rPr>
          <w:b/>
        </w:rPr>
      </w:pPr>
      <w:r>
        <w:rPr>
          <w:b/>
        </w:rPr>
        <w:t>Strategic Wireless Applications</w:t>
      </w:r>
    </w:p>
    <w:p w14:paraId="3E794B4C" w14:textId="77777777" w:rsidR="00124EFB" w:rsidRDefault="00124EFB">
      <w:pPr>
        <w:rPr>
          <w:b/>
          <w:lang w:eastAsia="ja-JP"/>
        </w:rPr>
      </w:pPr>
      <w:r>
        <w:rPr>
          <w:b/>
        </w:rPr>
        <w:t>Edited by:</w:t>
      </w:r>
      <w:r>
        <w:rPr>
          <w:rFonts w:hint="eastAsia"/>
          <w:b/>
          <w:lang w:eastAsia="ja-JP"/>
        </w:rPr>
        <w:t xml:space="preserve"> </w:t>
      </w:r>
      <w:r w:rsidR="00EB2267">
        <w:rPr>
          <w:rFonts w:ascii="SimSun" w:eastAsia="SimSun" w:hAnsi="SimSun" w:hint="eastAsia"/>
          <w:b/>
          <w:lang w:eastAsia="zh-CN"/>
        </w:rPr>
        <w:t>Zhongmin Yu</w:t>
      </w:r>
    </w:p>
    <w:p w14:paraId="4E4A87FD" w14:textId="77777777" w:rsidR="00124EFB" w:rsidRPr="004C52AE" w:rsidRDefault="00124EFB">
      <w:pPr>
        <w:rPr>
          <w:rFonts w:eastAsia="SimSun"/>
          <w:b/>
          <w:lang w:eastAsia="zh-CN"/>
        </w:rPr>
      </w:pPr>
      <w:r>
        <w:rPr>
          <w:b/>
        </w:rPr>
        <w:t>Last Edited</w:t>
      </w:r>
      <w:r w:rsidR="00F3178C">
        <w:rPr>
          <w:b/>
        </w:rPr>
        <w:t xml:space="preserve"> </w:t>
      </w:r>
      <w:r w:rsidR="00850CB7">
        <w:rPr>
          <w:b/>
        </w:rPr>
        <w:t>10</w:t>
      </w:r>
      <w:r>
        <w:rPr>
          <w:b/>
          <w:lang w:eastAsia="ja-JP"/>
        </w:rPr>
        <w:t>/</w:t>
      </w:r>
      <w:r w:rsidR="00850CB7">
        <w:rPr>
          <w:rFonts w:ascii="SimSun" w:eastAsia="SimSun" w:hAnsi="SimSun" w:hint="eastAsia"/>
          <w:b/>
          <w:lang w:eastAsia="zh-CN"/>
        </w:rPr>
        <w:t>07</w:t>
      </w:r>
      <w:r w:rsidR="004C52AE">
        <w:rPr>
          <w:b/>
          <w:lang w:eastAsia="ja-JP"/>
        </w:rPr>
        <w:t>/</w:t>
      </w:r>
      <w:r w:rsidR="00F3178C">
        <w:rPr>
          <w:rFonts w:eastAsia="SimSun"/>
          <w:b/>
          <w:lang w:eastAsia="zh-CN"/>
        </w:rPr>
        <w:t>1</w:t>
      </w:r>
      <w:r w:rsidR="00850CB7">
        <w:rPr>
          <w:rFonts w:eastAsia="SimSun"/>
          <w:b/>
          <w:lang w:eastAsia="zh-CN"/>
        </w:rPr>
        <w:t>7</w:t>
      </w:r>
    </w:p>
    <w:p w14:paraId="1C4FC589" w14:textId="77777777" w:rsidR="00124EFB" w:rsidRPr="00EB2267" w:rsidRDefault="00124EFB">
      <w:pPr>
        <w:rPr>
          <w:rFonts w:eastAsia="SimSun"/>
          <w:b/>
          <w:lang w:eastAsia="zh-CN"/>
        </w:rPr>
      </w:pPr>
      <w:r>
        <w:rPr>
          <w:b/>
        </w:rPr>
        <w:t>Phone:</w:t>
      </w:r>
      <w:r>
        <w:rPr>
          <w:rFonts w:hint="eastAsia"/>
          <w:b/>
          <w:lang w:eastAsia="ja-JP"/>
        </w:rPr>
        <w:t xml:space="preserve"> </w:t>
      </w:r>
      <w:r w:rsidR="00EB2267">
        <w:rPr>
          <w:rFonts w:ascii="Arial" w:eastAsia="SimSun" w:hAnsi="Arial" w:cs="Arial" w:hint="eastAsia"/>
          <w:sz w:val="21"/>
          <w:szCs w:val="21"/>
          <w:lang w:eastAsia="zh-CN"/>
        </w:rPr>
        <w:t>408-</w:t>
      </w:r>
      <w:r w:rsidR="000C517E">
        <w:rPr>
          <w:rFonts w:ascii="Arial" w:eastAsia="SimSun" w:hAnsi="Arial" w:cs="Arial"/>
          <w:sz w:val="21"/>
          <w:szCs w:val="21"/>
          <w:lang w:eastAsia="zh-CN"/>
        </w:rPr>
        <w:t xml:space="preserve">601 </w:t>
      </w:r>
      <w:r w:rsidR="00496244">
        <w:rPr>
          <w:rFonts w:ascii="Arial" w:eastAsia="SimSun" w:hAnsi="Arial" w:cs="Arial"/>
          <w:sz w:val="21"/>
          <w:szCs w:val="21"/>
          <w:lang w:eastAsia="zh-CN"/>
        </w:rPr>
        <w:t>1000</w:t>
      </w:r>
    </w:p>
    <w:p w14:paraId="3B59DD54" w14:textId="77777777" w:rsidR="004F7AFD" w:rsidRDefault="004F7AFD" w:rsidP="004F7AFD"/>
    <w:p w14:paraId="018CC114" w14:textId="77777777" w:rsidR="00124EFB" w:rsidRDefault="00201FB1">
      <w:pPr>
        <w:pStyle w:val="Heading2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5EE4CD3A" wp14:editId="0AA225DB">
                <wp:simplePos x="0" y="0"/>
                <wp:positionH relativeFrom="column">
                  <wp:posOffset>-78105</wp:posOffset>
                </wp:positionH>
                <wp:positionV relativeFrom="paragraph">
                  <wp:posOffset>255270</wp:posOffset>
                </wp:positionV>
                <wp:extent cx="6486525" cy="0"/>
                <wp:effectExtent l="17145" t="17145" r="11430" b="11430"/>
                <wp:wrapNone/>
                <wp:docPr id="45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7E21E" id="Line 64" o:spid="_x0000_s1026" style="position:absolute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0.1pt" to="504.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" o:allowincell="f" strokeweight="1.5pt"/>
            </w:pict>
          </mc:Fallback>
        </mc:AlternateContent>
      </w:r>
      <w:r w:rsidR="00124EFB">
        <w:t>PCB Project/Physical Description</w:t>
      </w:r>
    </w:p>
    <w:p w14:paraId="0FD7BC6A" w14:textId="77777777" w:rsidR="004F7AFD" w:rsidRDefault="004F7AFD" w:rsidP="004F7AFD"/>
    <w:p w14:paraId="6263DF10" w14:textId="479B1AAF" w:rsidR="00124EFB" w:rsidRDefault="00124EFB">
      <w:pPr>
        <w:spacing w:line="480" w:lineRule="auto"/>
      </w:pPr>
      <w:r>
        <w:t xml:space="preserve">Ref. Design Project Number    </w:t>
      </w:r>
      <w:r w:rsidR="00850CB7">
        <w:t>MAX31341 Rev</w:t>
      </w:r>
      <w:r w:rsidR="005C35F7">
        <w:t>C</w:t>
      </w:r>
      <w:bookmarkStart w:id="0" w:name="_GoBack"/>
      <w:bookmarkEnd w:id="0"/>
      <w:r w:rsidR="00850CB7">
        <w:t xml:space="preserve"> EVKIT</w:t>
      </w:r>
    </w:p>
    <w:p w14:paraId="2C7142C4" w14:textId="77777777" w:rsidR="00124EFB" w:rsidRDefault="00E57669">
      <w:pPr>
        <w:spacing w:line="480" w:lineRule="auto"/>
      </w:pPr>
      <w:r>
        <w:t xml:space="preserve">Quantity: </w:t>
      </w:r>
      <w:r w:rsidR="00850CB7">
        <w:rPr>
          <w:rFonts w:ascii="SimSun" w:eastAsia="SimSun" w:hAnsi="SimSun"/>
          <w:lang w:eastAsia="zh-CN"/>
        </w:rPr>
        <w:t>3</w:t>
      </w:r>
      <w:r w:rsidR="00C97B2D">
        <w:t>0</w:t>
      </w:r>
      <w:r w:rsidR="00C97B2D">
        <w:rPr>
          <w:rFonts w:eastAsia="SimSun" w:hint="eastAsia"/>
          <w:lang w:eastAsia="zh-CN"/>
        </w:rPr>
        <w:t>pcs</w:t>
      </w:r>
      <w:proofErr w:type="gramStart"/>
      <w:r w:rsidR="00124EFB">
        <w:tab/>
      </w:r>
      <w:r w:rsidR="00A0744F">
        <w:t xml:space="preserve"> </w:t>
      </w:r>
      <w:r w:rsidR="006F19E9">
        <w:t xml:space="preserve"> </w:t>
      </w:r>
      <w:r w:rsidR="00124EFB">
        <w:t>Turn</w:t>
      </w:r>
      <w:proofErr w:type="gramEnd"/>
      <w:r w:rsidR="00124EFB">
        <w:t xml:space="preserve"> (working days) : </w:t>
      </w:r>
      <w:r w:rsidR="00850CB7">
        <w:rPr>
          <w:rFonts w:ascii="SimSun" w:eastAsia="SimSun" w:hAnsi="SimSun"/>
          <w:lang w:eastAsia="zh-CN"/>
        </w:rPr>
        <w:t>10</w:t>
      </w:r>
      <w:r w:rsidR="00124EFB">
        <w:t>days</w:t>
      </w:r>
    </w:p>
    <w:p w14:paraId="101B2230" w14:textId="77777777" w:rsidR="00124EFB" w:rsidRDefault="00124EFB">
      <w:pPr>
        <w:pStyle w:val="Header"/>
        <w:tabs>
          <w:tab w:val="clear" w:pos="8640"/>
          <w:tab w:val="left" w:pos="4320"/>
        </w:tabs>
        <w:spacing w:line="480" w:lineRule="auto"/>
      </w:pPr>
      <w:r>
        <w:t>Layers:</w:t>
      </w:r>
      <w:r>
        <w:rPr>
          <w:rFonts w:hint="eastAsia"/>
          <w:lang w:eastAsia="ja-JP"/>
        </w:rPr>
        <w:t xml:space="preserve"> </w:t>
      </w:r>
      <w:r w:rsidR="00496244">
        <w:rPr>
          <w:lang w:eastAsia="ja-JP"/>
        </w:rPr>
        <w:t>2</w:t>
      </w:r>
      <w:r>
        <w:rPr>
          <w:rFonts w:hint="eastAsia"/>
          <w:lang w:eastAsia="ja-JP"/>
        </w:rPr>
        <w:t xml:space="preserve">   </w:t>
      </w:r>
      <w:r>
        <w:t>PCB Thickness:</w:t>
      </w:r>
      <w:r>
        <w:rPr>
          <w:rFonts w:hint="eastAsia"/>
          <w:lang w:eastAsia="ja-JP"/>
        </w:rPr>
        <w:t xml:space="preserve"> 0.0</w:t>
      </w:r>
      <w:r w:rsidR="00787BA7">
        <w:rPr>
          <w:lang w:eastAsia="ja-JP"/>
        </w:rPr>
        <w:t>6</w:t>
      </w:r>
      <w:r w:rsidR="000C517E">
        <w:rPr>
          <w:lang w:eastAsia="ja-JP"/>
        </w:rPr>
        <w:t>2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+/-10%</w:t>
      </w:r>
      <w:r>
        <w:t>. Dielectric: FR-4</w:t>
      </w:r>
      <w:r>
        <w:tab/>
      </w:r>
      <w:r>
        <w:rPr>
          <w:rFonts w:hint="eastAsia"/>
          <w:lang w:eastAsia="ja-JP"/>
        </w:rPr>
        <w:tab/>
      </w:r>
    </w:p>
    <w:p w14:paraId="7BFB3BC3" w14:textId="77777777" w:rsidR="00124EFB" w:rsidRDefault="00124EFB">
      <w:pPr>
        <w:pStyle w:val="Header"/>
        <w:tabs>
          <w:tab w:val="clear" w:pos="4320"/>
          <w:tab w:val="clear" w:pos="8640"/>
          <w:tab w:val="left" w:pos="3240"/>
          <w:tab w:val="left" w:pos="3730"/>
        </w:tabs>
        <w:spacing w:line="480" w:lineRule="auto"/>
      </w:pPr>
      <w:r>
        <w:t xml:space="preserve">RF characteristic impedance: </w:t>
      </w:r>
      <w:r w:rsidR="006B70AC">
        <w:rPr>
          <w:rFonts w:hint="eastAsia"/>
          <w:lang w:eastAsia="ja-JP"/>
        </w:rPr>
        <w:t xml:space="preserve"> </w:t>
      </w:r>
      <w:r w:rsidR="00223B62">
        <w:rPr>
          <w:lang w:eastAsia="ja-JP"/>
        </w:rPr>
        <w:t xml:space="preserve"> </w:t>
      </w:r>
      <w:r w:rsidR="00695BB7">
        <w:rPr>
          <w:lang w:eastAsia="ja-JP"/>
        </w:rPr>
        <w:t>50ohm</w:t>
      </w:r>
      <w:r w:rsidR="006D211E">
        <w:rPr>
          <w:lang w:eastAsia="ja-JP"/>
        </w:rPr>
        <w:t>—top layer</w:t>
      </w:r>
      <w:r w:rsidR="00695BB7">
        <w:rPr>
          <w:lang w:eastAsia="ja-JP"/>
        </w:rPr>
        <w:t>, only traces near Ant</w:t>
      </w:r>
      <w:r w:rsidR="00B43860">
        <w:rPr>
          <w:lang w:eastAsia="ja-JP"/>
        </w:rPr>
        <w:t xml:space="preserve"> (X16)</w:t>
      </w:r>
      <w:r w:rsidR="004D5E5A">
        <w:rPr>
          <w:lang w:eastAsia="ja-JP"/>
        </w:rPr>
        <w:t xml:space="preserve"> </w:t>
      </w:r>
      <w:r>
        <w:t xml:space="preserve">  </w:t>
      </w:r>
      <w:r>
        <w:tab/>
        <w:t xml:space="preserve">Dielectric Constant: </w:t>
      </w:r>
      <w:r>
        <w:rPr>
          <w:rFonts w:hint="eastAsia"/>
          <w:lang w:eastAsia="ja-JP"/>
        </w:rPr>
        <w:t xml:space="preserve"> 4.</w:t>
      </w:r>
      <w:r w:rsidR="0002195A">
        <w:rPr>
          <w:lang w:eastAsia="ja-JP"/>
        </w:rPr>
        <w:t>5</w:t>
      </w:r>
    </w:p>
    <w:p w14:paraId="7030AE1C" w14:textId="77777777" w:rsidR="00124EFB" w:rsidRDefault="00124EFB">
      <w:pPr>
        <w:pStyle w:val="Header"/>
        <w:tabs>
          <w:tab w:val="clear" w:pos="8640"/>
          <w:tab w:val="left" w:pos="3240"/>
          <w:tab w:val="left" w:pos="4320"/>
        </w:tabs>
        <w:spacing w:line="480" w:lineRule="auto"/>
      </w:pPr>
    </w:p>
    <w:p w14:paraId="16945532" w14:textId="77777777" w:rsidR="00124EFB" w:rsidRDefault="00124EFB">
      <w:pPr>
        <w:pStyle w:val="Header"/>
        <w:tabs>
          <w:tab w:val="clear" w:pos="4320"/>
          <w:tab w:val="clear" w:pos="8640"/>
        </w:tabs>
        <w:spacing w:line="480" w:lineRule="auto"/>
      </w:pPr>
    </w:p>
    <w:p w14:paraId="53951DBA" w14:textId="77777777" w:rsidR="008223C6" w:rsidRDefault="008223C6">
      <w:pPr>
        <w:pStyle w:val="Header"/>
        <w:tabs>
          <w:tab w:val="clear" w:pos="4320"/>
          <w:tab w:val="clear" w:pos="8640"/>
        </w:tabs>
        <w:spacing w:line="480" w:lineRule="auto"/>
      </w:pPr>
    </w:p>
    <w:p w14:paraId="1AA25C1D" w14:textId="77777777" w:rsidR="00124EFB" w:rsidRDefault="00124EFB">
      <w:pPr>
        <w:spacing w:line="480" w:lineRule="auto"/>
      </w:pPr>
    </w:p>
    <w:p w14:paraId="61B47B75" w14:textId="77777777" w:rsidR="00124EFB" w:rsidRDefault="00124EFB">
      <w:pPr>
        <w:spacing w:line="480" w:lineRule="auto"/>
        <w:rPr>
          <w:lang w:eastAsia="ja-JP"/>
        </w:rPr>
      </w:pPr>
      <w:r>
        <w:t>Min. drill size(finish):</w:t>
      </w:r>
      <w:r>
        <w:rPr>
          <w:rFonts w:hint="eastAsia"/>
          <w:lang w:eastAsia="ja-JP"/>
        </w:rPr>
        <w:t xml:space="preserve"> </w:t>
      </w:r>
      <w:r w:rsidR="00496244">
        <w:rPr>
          <w:rFonts w:eastAsia="SimSun"/>
          <w:lang w:eastAsia="zh-CN"/>
        </w:rPr>
        <w:t>8</w:t>
      </w:r>
      <w:r>
        <w:rPr>
          <w:rFonts w:hint="eastAsia"/>
          <w:lang w:eastAsia="ja-JP"/>
        </w:rPr>
        <w:t xml:space="preserve">mils. </w:t>
      </w:r>
      <w:r w:rsidR="00CE333D">
        <w:t xml:space="preserve"> All through </w:t>
      </w:r>
      <w:proofErr w:type="spellStart"/>
      <w:r w:rsidR="00CE333D">
        <w:t>Vias</w:t>
      </w:r>
      <w:proofErr w:type="spellEnd"/>
      <w:r>
        <w:rPr>
          <w:rFonts w:hint="eastAsia"/>
          <w:lang w:eastAsia="ja-JP"/>
        </w:rPr>
        <w:t xml:space="preserve"> </w:t>
      </w:r>
    </w:p>
    <w:p w14:paraId="63F116D0" w14:textId="77777777" w:rsidR="00124EFB" w:rsidRPr="00895694" w:rsidRDefault="00124EFB">
      <w:pPr>
        <w:spacing w:line="480" w:lineRule="auto"/>
        <w:rPr>
          <w:rFonts w:eastAsia="SimSun"/>
          <w:u w:val="single"/>
          <w:lang w:eastAsia="zh-CN"/>
        </w:rPr>
      </w:pPr>
      <w:r>
        <w:t xml:space="preserve">Min. line width/spacing: </w:t>
      </w:r>
      <w:r w:rsidR="00850CB7">
        <w:rPr>
          <w:rFonts w:eastAsia="SimSun" w:hint="eastAsia"/>
          <w:lang w:eastAsia="zh-CN"/>
        </w:rPr>
        <w:t>6</w:t>
      </w:r>
      <w:r>
        <w:rPr>
          <w:rFonts w:hint="eastAsia"/>
          <w:lang w:eastAsia="ja-JP"/>
        </w:rPr>
        <w:t xml:space="preserve"> mils / </w:t>
      </w:r>
      <w:r w:rsidR="006D211E">
        <w:rPr>
          <w:rFonts w:eastAsia="SimSun" w:hint="eastAsia"/>
          <w:lang w:eastAsia="zh-CN"/>
        </w:rPr>
        <w:t>10</w:t>
      </w:r>
      <w:r>
        <w:rPr>
          <w:lang w:eastAsia="ja-JP"/>
        </w:rPr>
        <w:t xml:space="preserve"> </w:t>
      </w:r>
      <w:r>
        <w:rPr>
          <w:rFonts w:hint="eastAsia"/>
          <w:lang w:eastAsia="ja-JP"/>
        </w:rPr>
        <w:t>mils</w:t>
      </w:r>
      <w:r w:rsidR="00895694">
        <w:rPr>
          <w:rFonts w:eastAsia="SimSun" w:hint="eastAsia"/>
          <w:lang w:eastAsia="zh-CN"/>
        </w:rPr>
        <w:t xml:space="preserve"> </w:t>
      </w:r>
    </w:p>
    <w:p w14:paraId="33050533" w14:textId="77777777" w:rsidR="00124EFB" w:rsidRDefault="00124EFB">
      <w:pPr>
        <w:spacing w:line="480" w:lineRule="auto"/>
      </w:pPr>
      <w:r>
        <w:t xml:space="preserve">Plating: </w:t>
      </w:r>
      <w:r>
        <w:rPr>
          <w:rFonts w:hint="eastAsia"/>
          <w:lang w:eastAsia="ja-JP"/>
        </w:rPr>
        <w:t>Immersion Gold</w:t>
      </w:r>
      <w:r w:rsidR="00895694">
        <w:rPr>
          <w:rFonts w:eastAsia="SimSun" w:hint="eastAsia"/>
          <w:lang w:eastAsia="zh-CN"/>
        </w:rPr>
        <w:t xml:space="preserve"> over 100mils of </w:t>
      </w:r>
      <w:r w:rsidR="00895694">
        <w:rPr>
          <w:rFonts w:eastAsia="SimSun"/>
          <w:lang w:eastAsia="zh-CN"/>
        </w:rPr>
        <w:t>nickels</w:t>
      </w:r>
      <w:r w:rsidR="00895694">
        <w:rPr>
          <w:rFonts w:eastAsia="SimSun" w:hint="eastAsia"/>
          <w:lang w:eastAsia="zh-CN"/>
        </w:rPr>
        <w:t xml:space="preserve"> </w:t>
      </w:r>
      <w:r>
        <w:rPr>
          <w:lang w:eastAsia="ja-JP"/>
        </w:rPr>
        <w:tab/>
      </w:r>
      <w:r>
        <w:rPr>
          <w:lang w:eastAsia="ja-JP"/>
        </w:rPr>
        <w:tab/>
      </w:r>
      <w:r>
        <w:t>Weight:</w:t>
      </w:r>
      <w:r>
        <w:rPr>
          <w:rFonts w:hint="eastAsia"/>
          <w:lang w:eastAsia="ja-JP"/>
        </w:rPr>
        <w:t xml:space="preserve"> 2-10 Micro-Inches</w:t>
      </w:r>
    </w:p>
    <w:p w14:paraId="62A554FC" w14:textId="77777777" w:rsidR="00124EFB" w:rsidRPr="00B040E3" w:rsidRDefault="00124EFB">
      <w:pPr>
        <w:spacing w:line="480" w:lineRule="auto"/>
        <w:rPr>
          <w:rFonts w:eastAsia="SimSun"/>
          <w:lang w:eastAsia="zh-CN"/>
        </w:rPr>
      </w:pPr>
      <w:r>
        <w:t>Board dimensions:</w:t>
      </w:r>
      <w:r w:rsidR="00850CB7">
        <w:t xml:space="preserve"> 2</w:t>
      </w:r>
      <w:r w:rsidR="00D34A99">
        <w:t>.3’’x2.3</w:t>
      </w:r>
      <w:r w:rsidR="00472579">
        <w:t xml:space="preserve">’’ </w:t>
      </w:r>
      <w:proofErr w:type="gramStart"/>
      <w:r w:rsidR="00472579">
        <w:t>(</w:t>
      </w:r>
      <w:r>
        <w:rPr>
          <w:rFonts w:hint="eastAsia"/>
          <w:lang w:eastAsia="ja-JP"/>
        </w:rPr>
        <w:t xml:space="preserve"> </w:t>
      </w:r>
      <w:r w:rsidR="00444E1C">
        <w:rPr>
          <w:lang w:eastAsia="ja-JP"/>
        </w:rPr>
        <w:t>see</w:t>
      </w:r>
      <w:proofErr w:type="gramEnd"/>
      <w:r w:rsidR="00444E1C">
        <w:rPr>
          <w:lang w:eastAsia="ja-JP"/>
        </w:rPr>
        <w:t xml:space="preserve"> </w:t>
      </w:r>
      <w:proofErr w:type="spellStart"/>
      <w:r w:rsidR="00444E1C">
        <w:rPr>
          <w:lang w:eastAsia="ja-JP"/>
        </w:rPr>
        <w:t>gerber</w:t>
      </w:r>
      <w:proofErr w:type="spellEnd"/>
      <w:r w:rsidR="00472579">
        <w:rPr>
          <w:lang w:eastAsia="ja-JP"/>
        </w:rPr>
        <w:t>)</w:t>
      </w:r>
      <w:r>
        <w:rPr>
          <w:lang w:eastAsia="ja-JP"/>
        </w:rPr>
        <w:tab/>
      </w:r>
      <w:r>
        <w:rPr>
          <w:lang w:eastAsia="ja-JP"/>
        </w:rPr>
        <w:tab/>
      </w:r>
      <w:r w:rsidR="004F7AFD">
        <w:rPr>
          <w:lang w:eastAsia="ja-JP"/>
        </w:rPr>
        <w:tab/>
      </w:r>
      <w:r w:rsidR="00850CB7">
        <w:rPr>
          <w:rFonts w:eastAsia="SimSun"/>
          <w:lang w:eastAsia="zh-CN"/>
        </w:rPr>
        <w:t>1</w:t>
      </w:r>
      <w:r w:rsidR="00472579">
        <w:rPr>
          <w:rFonts w:eastAsia="SimSun"/>
          <w:lang w:eastAsia="zh-CN"/>
        </w:rPr>
        <w:t>2</w:t>
      </w:r>
      <w:r w:rsidR="00C90224">
        <w:rPr>
          <w:rFonts w:eastAsia="SimSun"/>
          <w:lang w:eastAsia="zh-CN"/>
        </w:rPr>
        <w:t>0</w:t>
      </w:r>
      <w:r w:rsidR="00B040E3">
        <w:t xml:space="preserve"> of surface mount pads </w:t>
      </w:r>
    </w:p>
    <w:p w14:paraId="7BBA311E" w14:textId="77777777" w:rsidR="00124EFB" w:rsidRDefault="00AF2555">
      <w:pPr>
        <w:spacing w:line="480" w:lineRule="auto"/>
      </w:pPr>
      <w:r>
        <w:t>Approx. # of thru holes:</w:t>
      </w:r>
      <w:proofErr w:type="gramStart"/>
      <w:r w:rsidR="00D34A99">
        <w:rPr>
          <w:rFonts w:eastAsia="SimSun"/>
          <w:lang w:eastAsia="zh-CN"/>
        </w:rPr>
        <w:t>5</w:t>
      </w:r>
      <w:r w:rsidR="00496244">
        <w:rPr>
          <w:rFonts w:eastAsia="SimSun"/>
          <w:lang w:eastAsia="zh-CN"/>
        </w:rPr>
        <w:t>50</w:t>
      </w:r>
      <w:r w:rsidR="00124EFB">
        <w:t xml:space="preserve">, </w:t>
      </w:r>
      <w:r w:rsidR="00CE333D">
        <w:t xml:space="preserve"> </w:t>
      </w:r>
      <w:r w:rsidR="00124EFB">
        <w:t xml:space="preserve"> </w:t>
      </w:r>
      <w:proofErr w:type="gramEnd"/>
      <w:r w:rsidR="00124EFB">
        <w:t xml:space="preserve">   </w:t>
      </w:r>
      <w:r w:rsidR="00124EFB">
        <w:rPr>
          <w:rFonts w:hint="eastAsia"/>
          <w:lang w:eastAsia="ja-JP"/>
        </w:rPr>
        <w:t xml:space="preserve"> </w:t>
      </w:r>
      <w:r w:rsidR="00124EFB">
        <w:t>Silkscreen:</w:t>
      </w:r>
      <w:r w:rsidR="00124EFB">
        <w:rPr>
          <w:rFonts w:hint="eastAsia"/>
          <w:lang w:eastAsia="ja-JP"/>
        </w:rPr>
        <w:t xml:space="preserve"> White</w:t>
      </w:r>
      <w:r w:rsidR="00124EFB">
        <w:rPr>
          <w:lang w:eastAsia="ja-JP"/>
        </w:rPr>
        <w:tab/>
      </w:r>
      <w:r w:rsidR="00124EFB">
        <w:t>Solder Mask:</w:t>
      </w:r>
      <w:r w:rsidR="00124EFB">
        <w:rPr>
          <w:rFonts w:hint="eastAsia"/>
          <w:lang w:eastAsia="ja-JP"/>
        </w:rPr>
        <w:t xml:space="preserve"> LPI Green</w:t>
      </w:r>
    </w:p>
    <w:p w14:paraId="30FB497B" w14:textId="77777777" w:rsidR="00124EFB" w:rsidRDefault="00124EFB">
      <w:pPr>
        <w:spacing w:line="480" w:lineRule="auto"/>
      </w:pPr>
      <w:r>
        <w:t xml:space="preserve">Scoring (location): </w:t>
      </w:r>
      <w:r>
        <w:rPr>
          <w:rFonts w:hint="eastAsia"/>
          <w:lang w:eastAsia="ja-JP"/>
        </w:rPr>
        <w:t>N/A</w:t>
      </w:r>
      <w:r>
        <w:t xml:space="preserve">  </w:t>
      </w:r>
      <w:r w:rsidR="00201FB1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0992F8BC" wp14:editId="665D0449">
                <wp:simplePos x="0" y="0"/>
                <wp:positionH relativeFrom="column">
                  <wp:posOffset>-154305</wp:posOffset>
                </wp:positionH>
                <wp:positionV relativeFrom="paragraph">
                  <wp:posOffset>274955</wp:posOffset>
                </wp:positionV>
                <wp:extent cx="6486525" cy="0"/>
                <wp:effectExtent l="17145" t="17780" r="11430" b="10795"/>
                <wp:wrapNone/>
                <wp:docPr id="2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A9793" id="Line 66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15pt,21.65pt" to="498.6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" o:allowincell="f" strokeweight="1.5pt"/>
            </w:pict>
          </mc:Fallback>
        </mc:AlternateContent>
      </w:r>
      <w:r>
        <w:rPr>
          <w:rFonts w:hint="eastAsia"/>
          <w:lang w:eastAsia="ja-JP"/>
        </w:rPr>
        <w:t xml:space="preserve"> </w:t>
      </w:r>
      <w:r>
        <w:t xml:space="preserve">Additional features: </w:t>
      </w:r>
      <w:r>
        <w:rPr>
          <w:rFonts w:hint="eastAsia"/>
          <w:lang w:eastAsia="ja-JP"/>
        </w:rPr>
        <w:t>N/A</w:t>
      </w:r>
    </w:p>
    <w:p w14:paraId="333EB7A5" w14:textId="77777777" w:rsidR="00124EFB" w:rsidRDefault="00124EFB">
      <w:pPr>
        <w:pStyle w:val="Heading1"/>
        <w:rPr>
          <w:u w:val="single"/>
        </w:rPr>
      </w:pPr>
      <w:r>
        <w:t xml:space="preserve">Tolerance                   </w:t>
      </w:r>
    </w:p>
    <w:p w14:paraId="0818051E" w14:textId="77777777" w:rsidR="00124EFB" w:rsidRDefault="00124EFB">
      <w:pPr>
        <w:rPr>
          <w:lang w:eastAsia="ja-JP"/>
        </w:rPr>
      </w:pPr>
      <w:r>
        <w:t>Board Dimensions:</w:t>
      </w:r>
      <w:r>
        <w:rPr>
          <w:rFonts w:hint="eastAsia"/>
          <w:lang w:eastAsia="ja-JP"/>
        </w:rPr>
        <w:t xml:space="preserve"> +/-0.010</w:t>
      </w:r>
      <w:r>
        <w:rPr>
          <w:lang w:eastAsia="ja-JP"/>
        </w:rPr>
        <w:t>”</w:t>
      </w:r>
    </w:p>
    <w:p w14:paraId="1C891103" w14:textId="77777777" w:rsidR="00124EFB" w:rsidRDefault="00124EFB">
      <w:pPr>
        <w:rPr>
          <w:lang w:eastAsia="ja-JP"/>
        </w:rPr>
      </w:pPr>
      <w:r>
        <w:t>Plated Thru Holes:</w:t>
      </w:r>
      <w:r>
        <w:rPr>
          <w:rFonts w:hint="eastAsia"/>
          <w:lang w:eastAsia="ja-JP"/>
        </w:rPr>
        <w:t xml:space="preserve"> +/-0.003</w:t>
      </w:r>
      <w:r>
        <w:rPr>
          <w:lang w:eastAsia="ja-JP"/>
        </w:rPr>
        <w:t>”</w:t>
      </w:r>
    </w:p>
    <w:p w14:paraId="515E7402" w14:textId="77777777" w:rsidR="00124EFB" w:rsidRDefault="00124EFB">
      <w:pPr>
        <w:rPr>
          <w:lang w:eastAsia="ja-JP"/>
        </w:rPr>
      </w:pPr>
      <w:r>
        <w:t>Pattern to Pattern:</w:t>
      </w:r>
      <w:r>
        <w:rPr>
          <w:rFonts w:hint="eastAsia"/>
          <w:lang w:eastAsia="ja-JP"/>
        </w:rPr>
        <w:t xml:space="preserve"> +/-0.005</w:t>
      </w:r>
      <w:r>
        <w:rPr>
          <w:lang w:eastAsia="ja-JP"/>
        </w:rPr>
        <w:t>”</w:t>
      </w:r>
    </w:p>
    <w:p w14:paraId="2F955B5A" w14:textId="77777777" w:rsidR="00124EFB" w:rsidRDefault="004F7AFD">
      <w:pPr>
        <w:rPr>
          <w:lang w:eastAsia="ja-JP"/>
        </w:rPr>
      </w:pPr>
      <w:r>
        <w:t xml:space="preserve">Solder </w:t>
      </w:r>
      <w:proofErr w:type="gramStart"/>
      <w:r>
        <w:t xml:space="preserve">Mask </w:t>
      </w:r>
      <w:r w:rsidR="00124EFB">
        <w:t xml:space="preserve"> Pattern</w:t>
      </w:r>
      <w:proofErr w:type="gramEnd"/>
      <w:r w:rsidR="00124EFB">
        <w:t>:</w:t>
      </w:r>
      <w:r w:rsidR="00124EFB">
        <w:rPr>
          <w:rFonts w:hint="eastAsia"/>
          <w:lang w:eastAsia="ja-JP"/>
        </w:rPr>
        <w:t xml:space="preserve"> +/-0.005</w:t>
      </w:r>
      <w:r w:rsidR="00124EFB">
        <w:rPr>
          <w:lang w:eastAsia="ja-JP"/>
        </w:rPr>
        <w:t>”</w:t>
      </w:r>
      <w:r>
        <w:rPr>
          <w:lang w:eastAsia="ja-JP"/>
        </w:rPr>
        <w:t xml:space="preserve"> </w:t>
      </w:r>
    </w:p>
    <w:p w14:paraId="0FDE5162" w14:textId="77777777" w:rsidR="00124EFB" w:rsidRDefault="00201FB1">
      <w:pPr>
        <w:rPr>
          <w:lang w:eastAsia="ja-JP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197A4302" wp14:editId="02695914">
                <wp:simplePos x="0" y="0"/>
                <wp:positionH relativeFrom="column">
                  <wp:posOffset>-173355</wp:posOffset>
                </wp:positionH>
                <wp:positionV relativeFrom="paragraph">
                  <wp:posOffset>227330</wp:posOffset>
                </wp:positionV>
                <wp:extent cx="6486525" cy="0"/>
                <wp:effectExtent l="17145" t="17780" r="11430" b="10795"/>
                <wp:wrapNone/>
                <wp:docPr id="1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C4EFA" id="Line 65" o:spid="_x0000_s1026" style="position:absolute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65pt,17.9pt" to="497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" o:allowincell="f" strokeweight="1.5pt"/>
            </w:pict>
          </mc:Fallback>
        </mc:AlternateContent>
      </w:r>
      <w:r w:rsidR="00124EFB">
        <w:t>Legend to Legend:</w:t>
      </w:r>
      <w:r w:rsidR="00124EFB">
        <w:rPr>
          <w:rFonts w:hint="eastAsia"/>
          <w:lang w:eastAsia="ja-JP"/>
        </w:rPr>
        <w:t xml:space="preserve"> +/-0.007</w:t>
      </w:r>
      <w:r w:rsidR="00124EFB">
        <w:rPr>
          <w:lang w:eastAsia="ja-JP"/>
        </w:rPr>
        <w:t>”</w:t>
      </w:r>
    </w:p>
    <w:sectPr w:rsidR="00124EFB" w:rsidSect="00A00A02">
      <w:headerReference w:type="default" r:id="rId7"/>
      <w:footerReference w:type="default" r:id="rId8"/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1653E" w14:textId="77777777" w:rsidR="00C25964" w:rsidRDefault="00C25964">
      <w:r>
        <w:separator/>
      </w:r>
    </w:p>
  </w:endnote>
  <w:endnote w:type="continuationSeparator" w:id="0">
    <w:p w14:paraId="43E78A08" w14:textId="77777777" w:rsidR="00C25964" w:rsidRDefault="00C2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CCEBB" w14:textId="77777777" w:rsidR="00124EFB" w:rsidRDefault="00124EFB">
    <w:pPr>
      <w:pStyle w:val="Footer"/>
    </w:pPr>
    <w:r>
      <w:t>Maxim Confidential</w:t>
    </w:r>
    <w:r>
      <w:tab/>
      <w:t xml:space="preserve">Page </w:t>
    </w:r>
    <w:r w:rsidR="00E87E0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87E0D">
      <w:rPr>
        <w:rStyle w:val="PageNumber"/>
      </w:rPr>
      <w:fldChar w:fldCharType="separate"/>
    </w:r>
    <w:r w:rsidR="00D34A99">
      <w:rPr>
        <w:rStyle w:val="PageNumber"/>
        <w:noProof/>
      </w:rPr>
      <w:t>1</w:t>
    </w:r>
    <w:r w:rsidR="00E87E0D">
      <w:rPr>
        <w:rStyle w:val="PageNumber"/>
      </w:rPr>
      <w:fldChar w:fldCharType="end"/>
    </w:r>
    <w:r>
      <w:rPr>
        <w:rStyle w:val="PageNumber"/>
      </w:rPr>
      <w:tab/>
      <w:t xml:space="preserve">last edited </w:t>
    </w:r>
    <w:smartTag w:uri="urn:schemas-microsoft-com:office:smarttags" w:element="chsdate">
      <w:smartTagPr>
        <w:attr w:name="IsROCDate" w:val="False"/>
        <w:attr w:name="IsLunarDate" w:val="False"/>
        <w:attr w:name="Day" w:val="13"/>
        <w:attr w:name="Month" w:val="7"/>
        <w:attr w:name="Year" w:val="2001"/>
      </w:smartTagPr>
      <w:smartTag w:uri="urn:schemas-microsoft-com:office:smarttags" w:element="date">
        <w:smartTagPr>
          <w:attr w:name="Month" w:val="7"/>
          <w:attr w:name="Day" w:val="13"/>
          <w:attr w:name="Year" w:val="2001"/>
        </w:smartTagPr>
        <w:r>
          <w:rPr>
            <w:rStyle w:val="PageNumber"/>
          </w:rPr>
          <w:t>7/13/01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B1455" w14:textId="77777777" w:rsidR="00C25964" w:rsidRDefault="00C25964">
      <w:r>
        <w:separator/>
      </w:r>
    </w:p>
  </w:footnote>
  <w:footnote w:type="continuationSeparator" w:id="0">
    <w:p w14:paraId="50AC7BB0" w14:textId="77777777" w:rsidR="00C25964" w:rsidRDefault="00C25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A305F" w14:textId="77777777" w:rsidR="00124EFB" w:rsidRDefault="00124EFB">
    <w:pPr>
      <w:pStyle w:val="Header"/>
      <w:jc w:val="right"/>
    </w:pPr>
    <w:r>
      <w:t>Form 4.0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4E6E08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9E8CCC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5C28E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4008FC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94602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9CAAE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0E511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0988B1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304C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386CD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D7"/>
    <w:rsid w:val="0001712B"/>
    <w:rsid w:val="0002195A"/>
    <w:rsid w:val="00084163"/>
    <w:rsid w:val="000A0A94"/>
    <w:rsid w:val="000A2580"/>
    <w:rsid w:val="000C517E"/>
    <w:rsid w:val="00124EFB"/>
    <w:rsid w:val="00170637"/>
    <w:rsid w:val="00177827"/>
    <w:rsid w:val="001924E1"/>
    <w:rsid w:val="001970A0"/>
    <w:rsid w:val="00201FB1"/>
    <w:rsid w:val="00217E92"/>
    <w:rsid w:val="00223715"/>
    <w:rsid w:val="00223B62"/>
    <w:rsid w:val="002265B2"/>
    <w:rsid w:val="00293CDE"/>
    <w:rsid w:val="00307846"/>
    <w:rsid w:val="0034353B"/>
    <w:rsid w:val="003B0957"/>
    <w:rsid w:val="003E227E"/>
    <w:rsid w:val="00430DE0"/>
    <w:rsid w:val="00444E1C"/>
    <w:rsid w:val="00472579"/>
    <w:rsid w:val="00484BFA"/>
    <w:rsid w:val="00496244"/>
    <w:rsid w:val="004C52AE"/>
    <w:rsid w:val="004D5E5A"/>
    <w:rsid w:val="004F7AFD"/>
    <w:rsid w:val="005005E9"/>
    <w:rsid w:val="005124B3"/>
    <w:rsid w:val="00532DB0"/>
    <w:rsid w:val="005375B3"/>
    <w:rsid w:val="0055738E"/>
    <w:rsid w:val="005A5E6B"/>
    <w:rsid w:val="005B7090"/>
    <w:rsid w:val="005C35F7"/>
    <w:rsid w:val="005E6977"/>
    <w:rsid w:val="00695BB7"/>
    <w:rsid w:val="006A746C"/>
    <w:rsid w:val="006B0CD7"/>
    <w:rsid w:val="006B70AC"/>
    <w:rsid w:val="006D211E"/>
    <w:rsid w:val="006D5CD7"/>
    <w:rsid w:val="006E09A3"/>
    <w:rsid w:val="006F19E9"/>
    <w:rsid w:val="00722710"/>
    <w:rsid w:val="00787BA7"/>
    <w:rsid w:val="007B6AB0"/>
    <w:rsid w:val="0081158C"/>
    <w:rsid w:val="008223C6"/>
    <w:rsid w:val="00825730"/>
    <w:rsid w:val="00850CB7"/>
    <w:rsid w:val="00895694"/>
    <w:rsid w:val="008C7005"/>
    <w:rsid w:val="008D2579"/>
    <w:rsid w:val="009359A5"/>
    <w:rsid w:val="00940BD5"/>
    <w:rsid w:val="00987BC1"/>
    <w:rsid w:val="00990BF4"/>
    <w:rsid w:val="009A31B2"/>
    <w:rsid w:val="009A600D"/>
    <w:rsid w:val="009C2A80"/>
    <w:rsid w:val="009D25AA"/>
    <w:rsid w:val="009E3B4B"/>
    <w:rsid w:val="009E6530"/>
    <w:rsid w:val="00A00A02"/>
    <w:rsid w:val="00A0744F"/>
    <w:rsid w:val="00A245E3"/>
    <w:rsid w:val="00A31707"/>
    <w:rsid w:val="00A36766"/>
    <w:rsid w:val="00A676D6"/>
    <w:rsid w:val="00AA7E09"/>
    <w:rsid w:val="00AB6FDB"/>
    <w:rsid w:val="00AC7A2A"/>
    <w:rsid w:val="00AD11C3"/>
    <w:rsid w:val="00AF2555"/>
    <w:rsid w:val="00B040E3"/>
    <w:rsid w:val="00B15952"/>
    <w:rsid w:val="00B35CF2"/>
    <w:rsid w:val="00B4246E"/>
    <w:rsid w:val="00B43860"/>
    <w:rsid w:val="00B87821"/>
    <w:rsid w:val="00C25964"/>
    <w:rsid w:val="00C90224"/>
    <w:rsid w:val="00C97B2D"/>
    <w:rsid w:val="00CE267E"/>
    <w:rsid w:val="00CE333D"/>
    <w:rsid w:val="00D11C48"/>
    <w:rsid w:val="00D166AB"/>
    <w:rsid w:val="00D34A99"/>
    <w:rsid w:val="00D502B6"/>
    <w:rsid w:val="00D85B72"/>
    <w:rsid w:val="00D91692"/>
    <w:rsid w:val="00DA61E5"/>
    <w:rsid w:val="00E57669"/>
    <w:rsid w:val="00E87E0D"/>
    <w:rsid w:val="00EB2267"/>
    <w:rsid w:val="00F224A0"/>
    <w:rsid w:val="00F3178C"/>
    <w:rsid w:val="00F70097"/>
    <w:rsid w:val="00FA2C61"/>
    <w:rsid w:val="00FD672E"/>
    <w:rsid w:val="00FE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4D2B51AF"/>
  <w15:docId w15:val="{39DCF624-F880-4A94-8BBC-89566E50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00A02"/>
    <w:rPr>
      <w:lang w:eastAsia="en-US"/>
    </w:rPr>
  </w:style>
  <w:style w:type="paragraph" w:styleId="Heading1">
    <w:name w:val="heading 1"/>
    <w:basedOn w:val="Normal"/>
    <w:next w:val="Normal"/>
    <w:qFormat/>
    <w:rsid w:val="00A00A02"/>
    <w:pPr>
      <w:keepNext/>
      <w:spacing w:line="48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00A02"/>
    <w:pPr>
      <w:keepNext/>
      <w:spacing w:line="480" w:lineRule="auto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A00A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00A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00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00A0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00A02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00A02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A00A0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0A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0A0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00A02"/>
  </w:style>
  <w:style w:type="paragraph" w:styleId="Title">
    <w:name w:val="Title"/>
    <w:basedOn w:val="Normal"/>
    <w:qFormat/>
    <w:rsid w:val="00A00A02"/>
    <w:pPr>
      <w:spacing w:line="480" w:lineRule="auto"/>
      <w:jc w:val="center"/>
    </w:pPr>
    <w:rPr>
      <w:b/>
      <w:sz w:val="24"/>
    </w:rPr>
  </w:style>
  <w:style w:type="paragraph" w:styleId="BlockText">
    <w:name w:val="Block Text"/>
    <w:basedOn w:val="Normal"/>
    <w:rsid w:val="00A00A02"/>
    <w:pPr>
      <w:spacing w:after="120"/>
      <w:ind w:left="1440" w:right="1440"/>
    </w:pPr>
  </w:style>
  <w:style w:type="paragraph" w:styleId="BodyText">
    <w:name w:val="Body Text"/>
    <w:basedOn w:val="Normal"/>
    <w:rsid w:val="00A00A02"/>
    <w:pPr>
      <w:spacing w:after="120"/>
    </w:pPr>
  </w:style>
  <w:style w:type="paragraph" w:styleId="BodyText2">
    <w:name w:val="Body Text 2"/>
    <w:basedOn w:val="Normal"/>
    <w:rsid w:val="00A00A02"/>
    <w:pPr>
      <w:spacing w:after="120" w:line="480" w:lineRule="auto"/>
    </w:pPr>
  </w:style>
  <w:style w:type="paragraph" w:styleId="BodyText3">
    <w:name w:val="Body Text 3"/>
    <w:basedOn w:val="Normal"/>
    <w:rsid w:val="00A00A02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A00A02"/>
    <w:pPr>
      <w:ind w:firstLine="210"/>
    </w:pPr>
  </w:style>
  <w:style w:type="paragraph" w:styleId="BodyTextIndent">
    <w:name w:val="Body Text Indent"/>
    <w:basedOn w:val="Normal"/>
    <w:rsid w:val="00A00A02"/>
    <w:pPr>
      <w:spacing w:after="120"/>
      <w:ind w:left="360"/>
    </w:pPr>
  </w:style>
  <w:style w:type="paragraph" w:styleId="BodyTextFirstIndent2">
    <w:name w:val="Body Text First Indent 2"/>
    <w:basedOn w:val="BodyTextIndent"/>
    <w:rsid w:val="00A00A02"/>
    <w:pPr>
      <w:ind w:firstLine="210"/>
    </w:pPr>
  </w:style>
  <w:style w:type="paragraph" w:styleId="BodyTextIndent2">
    <w:name w:val="Body Text Indent 2"/>
    <w:basedOn w:val="Normal"/>
    <w:rsid w:val="00A00A02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A00A02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A00A02"/>
    <w:pPr>
      <w:spacing w:before="120" w:after="120"/>
    </w:pPr>
    <w:rPr>
      <w:b/>
      <w:bCs/>
    </w:rPr>
  </w:style>
  <w:style w:type="paragraph" w:styleId="Closing">
    <w:name w:val="Closing"/>
    <w:basedOn w:val="Normal"/>
    <w:rsid w:val="00A00A02"/>
    <w:pPr>
      <w:ind w:left="4320"/>
    </w:pPr>
  </w:style>
  <w:style w:type="paragraph" w:styleId="CommentText">
    <w:name w:val="annotation text"/>
    <w:basedOn w:val="Normal"/>
    <w:semiHidden/>
    <w:rsid w:val="00A00A02"/>
  </w:style>
  <w:style w:type="paragraph" w:styleId="Date">
    <w:name w:val="Date"/>
    <w:basedOn w:val="Normal"/>
    <w:next w:val="Normal"/>
    <w:rsid w:val="00A00A02"/>
  </w:style>
  <w:style w:type="paragraph" w:styleId="DocumentMap">
    <w:name w:val="Document Map"/>
    <w:basedOn w:val="Normal"/>
    <w:semiHidden/>
    <w:rsid w:val="00A00A02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A00A02"/>
  </w:style>
  <w:style w:type="paragraph" w:styleId="EndnoteText">
    <w:name w:val="endnote text"/>
    <w:basedOn w:val="Normal"/>
    <w:semiHidden/>
    <w:rsid w:val="00A00A02"/>
  </w:style>
  <w:style w:type="paragraph" w:styleId="EnvelopeAddress">
    <w:name w:val="envelope address"/>
    <w:basedOn w:val="Normal"/>
    <w:rsid w:val="00A00A0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00A02"/>
    <w:rPr>
      <w:rFonts w:ascii="Arial" w:hAnsi="Arial" w:cs="Arial"/>
    </w:rPr>
  </w:style>
  <w:style w:type="paragraph" w:styleId="FootnoteText">
    <w:name w:val="footnote text"/>
    <w:basedOn w:val="Normal"/>
    <w:semiHidden/>
    <w:rsid w:val="00A00A02"/>
  </w:style>
  <w:style w:type="paragraph" w:styleId="HTMLAddress">
    <w:name w:val="HTML Address"/>
    <w:basedOn w:val="Normal"/>
    <w:rsid w:val="00A00A02"/>
    <w:rPr>
      <w:i/>
      <w:iCs/>
    </w:rPr>
  </w:style>
  <w:style w:type="paragraph" w:styleId="HTMLPreformatted">
    <w:name w:val="HTML Preformatted"/>
    <w:basedOn w:val="Normal"/>
    <w:rsid w:val="00A00A02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A00A02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00A02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00A02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00A02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00A02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00A02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00A02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00A02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00A02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A00A02"/>
    <w:rPr>
      <w:rFonts w:ascii="Arial" w:hAnsi="Arial" w:cs="Arial"/>
      <w:b/>
      <w:bCs/>
    </w:rPr>
  </w:style>
  <w:style w:type="paragraph" w:styleId="List">
    <w:name w:val="List"/>
    <w:basedOn w:val="Normal"/>
    <w:rsid w:val="00A00A02"/>
    <w:pPr>
      <w:ind w:left="360" w:hanging="360"/>
    </w:pPr>
  </w:style>
  <w:style w:type="paragraph" w:styleId="List2">
    <w:name w:val="List 2"/>
    <w:basedOn w:val="Normal"/>
    <w:rsid w:val="00A00A02"/>
    <w:pPr>
      <w:ind w:left="720" w:hanging="360"/>
    </w:pPr>
  </w:style>
  <w:style w:type="paragraph" w:styleId="List3">
    <w:name w:val="List 3"/>
    <w:basedOn w:val="Normal"/>
    <w:rsid w:val="00A00A02"/>
    <w:pPr>
      <w:ind w:left="1080" w:hanging="360"/>
    </w:pPr>
  </w:style>
  <w:style w:type="paragraph" w:styleId="List4">
    <w:name w:val="List 4"/>
    <w:basedOn w:val="Normal"/>
    <w:rsid w:val="00A00A02"/>
    <w:pPr>
      <w:ind w:left="1440" w:hanging="360"/>
    </w:pPr>
  </w:style>
  <w:style w:type="paragraph" w:styleId="List5">
    <w:name w:val="List 5"/>
    <w:basedOn w:val="Normal"/>
    <w:rsid w:val="00A00A02"/>
    <w:pPr>
      <w:ind w:left="1800" w:hanging="360"/>
    </w:pPr>
  </w:style>
  <w:style w:type="paragraph" w:styleId="ListBullet">
    <w:name w:val="List Bullet"/>
    <w:basedOn w:val="Normal"/>
    <w:autoRedefine/>
    <w:rsid w:val="00A00A02"/>
    <w:pPr>
      <w:numPr>
        <w:numId w:val="1"/>
      </w:numPr>
    </w:pPr>
  </w:style>
  <w:style w:type="paragraph" w:styleId="ListBullet2">
    <w:name w:val="List Bullet 2"/>
    <w:basedOn w:val="Normal"/>
    <w:autoRedefine/>
    <w:rsid w:val="00A00A02"/>
    <w:pPr>
      <w:numPr>
        <w:numId w:val="2"/>
      </w:numPr>
    </w:pPr>
  </w:style>
  <w:style w:type="paragraph" w:styleId="ListBullet3">
    <w:name w:val="List Bullet 3"/>
    <w:basedOn w:val="Normal"/>
    <w:autoRedefine/>
    <w:rsid w:val="00A00A02"/>
    <w:pPr>
      <w:numPr>
        <w:numId w:val="3"/>
      </w:numPr>
    </w:pPr>
  </w:style>
  <w:style w:type="paragraph" w:styleId="ListBullet4">
    <w:name w:val="List Bullet 4"/>
    <w:basedOn w:val="Normal"/>
    <w:autoRedefine/>
    <w:rsid w:val="00A00A02"/>
    <w:pPr>
      <w:numPr>
        <w:numId w:val="4"/>
      </w:numPr>
    </w:pPr>
  </w:style>
  <w:style w:type="paragraph" w:styleId="ListBullet5">
    <w:name w:val="List Bullet 5"/>
    <w:basedOn w:val="Normal"/>
    <w:autoRedefine/>
    <w:rsid w:val="00A00A02"/>
    <w:pPr>
      <w:numPr>
        <w:numId w:val="5"/>
      </w:numPr>
    </w:pPr>
  </w:style>
  <w:style w:type="paragraph" w:styleId="ListContinue">
    <w:name w:val="List Continue"/>
    <w:basedOn w:val="Normal"/>
    <w:rsid w:val="00A00A02"/>
    <w:pPr>
      <w:spacing w:after="120"/>
      <w:ind w:left="360"/>
    </w:pPr>
  </w:style>
  <w:style w:type="paragraph" w:styleId="ListContinue2">
    <w:name w:val="List Continue 2"/>
    <w:basedOn w:val="Normal"/>
    <w:rsid w:val="00A00A02"/>
    <w:pPr>
      <w:spacing w:after="120"/>
      <w:ind w:left="720"/>
    </w:pPr>
  </w:style>
  <w:style w:type="paragraph" w:styleId="ListContinue3">
    <w:name w:val="List Continue 3"/>
    <w:basedOn w:val="Normal"/>
    <w:rsid w:val="00A00A02"/>
    <w:pPr>
      <w:spacing w:after="120"/>
      <w:ind w:left="1080"/>
    </w:pPr>
  </w:style>
  <w:style w:type="paragraph" w:styleId="ListContinue4">
    <w:name w:val="List Continue 4"/>
    <w:basedOn w:val="Normal"/>
    <w:rsid w:val="00A00A02"/>
    <w:pPr>
      <w:spacing w:after="120"/>
      <w:ind w:left="1440"/>
    </w:pPr>
  </w:style>
  <w:style w:type="paragraph" w:styleId="ListContinue5">
    <w:name w:val="List Continue 5"/>
    <w:basedOn w:val="Normal"/>
    <w:rsid w:val="00A00A02"/>
    <w:pPr>
      <w:spacing w:after="120"/>
      <w:ind w:left="1800"/>
    </w:pPr>
  </w:style>
  <w:style w:type="paragraph" w:styleId="ListNumber">
    <w:name w:val="List Number"/>
    <w:basedOn w:val="Normal"/>
    <w:rsid w:val="00A00A02"/>
    <w:pPr>
      <w:numPr>
        <w:numId w:val="6"/>
      </w:numPr>
    </w:pPr>
  </w:style>
  <w:style w:type="paragraph" w:styleId="ListNumber2">
    <w:name w:val="List Number 2"/>
    <w:basedOn w:val="Normal"/>
    <w:rsid w:val="00A00A02"/>
    <w:pPr>
      <w:numPr>
        <w:numId w:val="7"/>
      </w:numPr>
    </w:pPr>
  </w:style>
  <w:style w:type="paragraph" w:styleId="ListNumber3">
    <w:name w:val="List Number 3"/>
    <w:basedOn w:val="Normal"/>
    <w:rsid w:val="00A00A02"/>
    <w:pPr>
      <w:numPr>
        <w:numId w:val="8"/>
      </w:numPr>
    </w:pPr>
  </w:style>
  <w:style w:type="paragraph" w:styleId="ListNumber4">
    <w:name w:val="List Number 4"/>
    <w:basedOn w:val="Normal"/>
    <w:rsid w:val="00A00A02"/>
    <w:pPr>
      <w:numPr>
        <w:numId w:val="9"/>
      </w:numPr>
    </w:pPr>
  </w:style>
  <w:style w:type="paragraph" w:styleId="ListNumber5">
    <w:name w:val="List Number 5"/>
    <w:basedOn w:val="Normal"/>
    <w:rsid w:val="00A00A02"/>
    <w:pPr>
      <w:numPr>
        <w:numId w:val="10"/>
      </w:numPr>
    </w:pPr>
  </w:style>
  <w:style w:type="paragraph" w:styleId="MacroText">
    <w:name w:val="macro"/>
    <w:semiHidden/>
    <w:rsid w:val="00A00A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rsid w:val="00A00A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A00A02"/>
    <w:rPr>
      <w:sz w:val="24"/>
      <w:szCs w:val="24"/>
    </w:rPr>
  </w:style>
  <w:style w:type="paragraph" w:styleId="NormalIndent">
    <w:name w:val="Normal Indent"/>
    <w:basedOn w:val="Normal"/>
    <w:rsid w:val="00A00A02"/>
    <w:pPr>
      <w:ind w:left="720"/>
    </w:pPr>
  </w:style>
  <w:style w:type="paragraph" w:styleId="NoteHeading">
    <w:name w:val="Note Heading"/>
    <w:basedOn w:val="Normal"/>
    <w:next w:val="Normal"/>
    <w:rsid w:val="00A00A02"/>
  </w:style>
  <w:style w:type="paragraph" w:styleId="PlainText">
    <w:name w:val="Plain Text"/>
    <w:basedOn w:val="Normal"/>
    <w:rsid w:val="00A00A02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A00A02"/>
  </w:style>
  <w:style w:type="paragraph" w:styleId="Signature">
    <w:name w:val="Signature"/>
    <w:basedOn w:val="Normal"/>
    <w:rsid w:val="00A00A02"/>
    <w:pPr>
      <w:ind w:left="4320"/>
    </w:pPr>
  </w:style>
  <w:style w:type="paragraph" w:styleId="Subtitle">
    <w:name w:val="Subtitle"/>
    <w:basedOn w:val="Normal"/>
    <w:qFormat/>
    <w:rsid w:val="00A00A02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A00A02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A00A02"/>
    <w:pPr>
      <w:ind w:left="400" w:hanging="400"/>
    </w:pPr>
  </w:style>
  <w:style w:type="paragraph" w:styleId="TOAHeading">
    <w:name w:val="toa heading"/>
    <w:basedOn w:val="Normal"/>
    <w:next w:val="Normal"/>
    <w:semiHidden/>
    <w:rsid w:val="00A00A02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A00A02"/>
  </w:style>
  <w:style w:type="paragraph" w:styleId="TOC2">
    <w:name w:val="toc 2"/>
    <w:basedOn w:val="Normal"/>
    <w:next w:val="Normal"/>
    <w:autoRedefine/>
    <w:semiHidden/>
    <w:rsid w:val="00A00A02"/>
    <w:pPr>
      <w:ind w:left="200"/>
    </w:pPr>
  </w:style>
  <w:style w:type="paragraph" w:styleId="TOC3">
    <w:name w:val="toc 3"/>
    <w:basedOn w:val="Normal"/>
    <w:next w:val="Normal"/>
    <w:autoRedefine/>
    <w:semiHidden/>
    <w:rsid w:val="00A00A02"/>
    <w:pPr>
      <w:ind w:left="400"/>
    </w:pPr>
  </w:style>
  <w:style w:type="paragraph" w:styleId="TOC4">
    <w:name w:val="toc 4"/>
    <w:basedOn w:val="Normal"/>
    <w:next w:val="Normal"/>
    <w:autoRedefine/>
    <w:semiHidden/>
    <w:rsid w:val="00A00A02"/>
    <w:pPr>
      <w:ind w:left="600"/>
    </w:pPr>
  </w:style>
  <w:style w:type="paragraph" w:styleId="TOC5">
    <w:name w:val="toc 5"/>
    <w:basedOn w:val="Normal"/>
    <w:next w:val="Normal"/>
    <w:autoRedefine/>
    <w:semiHidden/>
    <w:rsid w:val="00A00A02"/>
    <w:pPr>
      <w:ind w:left="800"/>
    </w:pPr>
  </w:style>
  <w:style w:type="paragraph" w:styleId="TOC6">
    <w:name w:val="toc 6"/>
    <w:basedOn w:val="Normal"/>
    <w:next w:val="Normal"/>
    <w:autoRedefine/>
    <w:semiHidden/>
    <w:rsid w:val="00A00A02"/>
    <w:pPr>
      <w:ind w:left="1000"/>
    </w:pPr>
  </w:style>
  <w:style w:type="paragraph" w:styleId="TOC7">
    <w:name w:val="toc 7"/>
    <w:basedOn w:val="Normal"/>
    <w:next w:val="Normal"/>
    <w:autoRedefine/>
    <w:semiHidden/>
    <w:rsid w:val="00A00A02"/>
    <w:pPr>
      <w:ind w:left="1200"/>
    </w:pPr>
  </w:style>
  <w:style w:type="paragraph" w:styleId="TOC8">
    <w:name w:val="toc 8"/>
    <w:basedOn w:val="Normal"/>
    <w:next w:val="Normal"/>
    <w:autoRedefine/>
    <w:semiHidden/>
    <w:rsid w:val="00A00A02"/>
    <w:pPr>
      <w:ind w:left="1400"/>
    </w:pPr>
  </w:style>
  <w:style w:type="paragraph" w:styleId="TOC9">
    <w:name w:val="toc 9"/>
    <w:basedOn w:val="Normal"/>
    <w:next w:val="Normal"/>
    <w:autoRedefine/>
    <w:semiHidden/>
    <w:rsid w:val="00A00A02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Wireless/RF EV Kit Initial Objective Specification</vt:lpstr>
    </vt:vector>
  </TitlesOfParts>
  <Company>Maxim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Wireless/RF EV Kit Initial Objective Specification</dc:title>
  <dc:creator>Brian J. Kaczynski</dc:creator>
  <cp:lastModifiedBy>Zhongmin Yu</cp:lastModifiedBy>
  <cp:revision>4</cp:revision>
  <cp:lastPrinted>2007-06-14T22:40:00Z</cp:lastPrinted>
  <dcterms:created xsi:type="dcterms:W3CDTF">2017-10-09T03:04:00Z</dcterms:created>
  <dcterms:modified xsi:type="dcterms:W3CDTF">2019-01-21T18:45:00Z</dcterms:modified>
</cp:coreProperties>
</file>